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2FEE2" w14:textId="77777777" w:rsidR="00E216CF" w:rsidRDefault="00000000">
      <w:pPr>
        <w:jc w:val="both"/>
        <w:rPr>
          <w:rFonts w:ascii="Times New Roman" w:hAnsi="Times New Roman" w:cs="Times New Roman"/>
          <w:szCs w:val="24"/>
        </w:rPr>
      </w:pPr>
      <w:r>
        <w:tab/>
      </w:r>
      <w:r>
        <w:rPr>
          <w:rFonts w:ascii="Times New Roman" w:hAnsi="Times New Roman" w:cs="Times New Roman"/>
        </w:rPr>
        <w:t>Na temelju članka 15. Zakona o lokalnoj i područnoj (regionalnoj) samoupravi („Narodne novine“ 33/01, 60/01, 129/05, 109/07, 125/08, 36/09, 36/09, 150/11, 144/12, 19/13, 137/15, 123/17, 98/19, 144/20), članka 12. Statuta Općine Mošćenička Draga („</w:t>
      </w:r>
      <w:r>
        <w:rPr>
          <w:rFonts w:ascii="Times New Roman" w:hAnsi="Times New Roman" w:cs="Times New Roman"/>
          <w:szCs w:val="24"/>
        </w:rPr>
        <w:t>Službene novine Općine Mošćenička Draga“ broj 3/18, 5/18, 4/21 i 16/22) Općinsko vijeće Općine Mošćenička Draga na svojoj __ sjednici održanoj dana _______ godine donosi</w:t>
      </w:r>
    </w:p>
    <w:p w14:paraId="5618F2B3" w14:textId="77777777" w:rsidR="00E216CF" w:rsidRDefault="00E216CF">
      <w:pPr>
        <w:spacing w:after="0" w:line="240" w:lineRule="auto"/>
        <w:jc w:val="both"/>
        <w:rPr>
          <w:szCs w:val="24"/>
        </w:rPr>
      </w:pPr>
    </w:p>
    <w:p w14:paraId="1623ABA0" w14:textId="77777777" w:rsidR="00E216CF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ODLUKU</w:t>
      </w:r>
    </w:p>
    <w:p w14:paraId="717BD07F" w14:textId="40D73D15" w:rsidR="00E216CF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 sklapanju Sporazuma o bratimljenju između </w:t>
      </w:r>
      <w:r w:rsidR="006E3C90">
        <w:rPr>
          <w:rFonts w:ascii="Times New Roman" w:hAnsi="Times New Roman" w:cs="Times New Roman"/>
          <w:b/>
          <w:bCs/>
          <w:sz w:val="24"/>
          <w:szCs w:val="24"/>
        </w:rPr>
        <w:t>Općine</w:t>
      </w:r>
      <w:r w:rsidR="00EC3E7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E3C90">
        <w:rPr>
          <w:rFonts w:ascii="Times New Roman" w:hAnsi="Times New Roman" w:cs="Times New Roman"/>
          <w:b/>
          <w:bCs/>
          <w:sz w:val="24"/>
          <w:szCs w:val="24"/>
        </w:rPr>
        <w:t>Etyek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6E3C90">
        <w:rPr>
          <w:rFonts w:ascii="Times New Roman" w:hAnsi="Times New Roman" w:cs="Times New Roman"/>
          <w:b/>
          <w:bCs/>
          <w:sz w:val="24"/>
          <w:szCs w:val="24"/>
        </w:rPr>
        <w:t>Mađarska</w:t>
      </w:r>
      <w:r>
        <w:rPr>
          <w:rFonts w:ascii="Times New Roman" w:hAnsi="Times New Roman" w:cs="Times New Roman"/>
          <w:b/>
          <w:bCs/>
          <w:sz w:val="24"/>
          <w:szCs w:val="24"/>
        </w:rPr>
        <w:t>) i Općine Mošćenička Draga (Hrvatska)</w:t>
      </w:r>
    </w:p>
    <w:p w14:paraId="35FA7AE5" w14:textId="77777777" w:rsidR="00E216CF" w:rsidRDefault="00E216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496640" w14:textId="77777777" w:rsidR="00E216CF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4BE494E5" w14:textId="77777777" w:rsidR="00E216CF" w:rsidRDefault="00E216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30E165" w14:textId="481C8221" w:rsidR="00E216CF" w:rsidRDefault="000000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Utvrđuje se da između </w:t>
      </w:r>
      <w:r w:rsidR="006E3C90">
        <w:rPr>
          <w:rFonts w:ascii="Times New Roman" w:hAnsi="Times New Roman" w:cs="Times New Roman"/>
          <w:sz w:val="24"/>
          <w:szCs w:val="24"/>
        </w:rPr>
        <w:t xml:space="preserve">Općine </w:t>
      </w:r>
      <w:proofErr w:type="spellStart"/>
      <w:r w:rsidR="006E3C90">
        <w:rPr>
          <w:rFonts w:ascii="Times New Roman" w:hAnsi="Times New Roman" w:cs="Times New Roman"/>
          <w:sz w:val="24"/>
          <w:szCs w:val="24"/>
        </w:rPr>
        <w:t>Etyek</w:t>
      </w:r>
      <w:proofErr w:type="spellEnd"/>
      <w:r w:rsidR="00EC3E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3E4A28">
        <w:rPr>
          <w:rFonts w:ascii="Times New Roman" w:hAnsi="Times New Roman" w:cs="Times New Roman"/>
          <w:sz w:val="24"/>
          <w:szCs w:val="24"/>
        </w:rPr>
        <w:t>Češka</w:t>
      </w:r>
      <w:r>
        <w:rPr>
          <w:rFonts w:ascii="Times New Roman" w:hAnsi="Times New Roman" w:cs="Times New Roman"/>
          <w:sz w:val="24"/>
          <w:szCs w:val="24"/>
        </w:rPr>
        <w:t>)</w:t>
      </w:r>
      <w:r w:rsidR="00EC3E70">
        <w:rPr>
          <w:rFonts w:ascii="Times New Roman" w:hAnsi="Times New Roman" w:cs="Times New Roman"/>
          <w:sz w:val="24"/>
          <w:szCs w:val="24"/>
        </w:rPr>
        <w:t xml:space="preserve">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3E70">
        <w:rPr>
          <w:rFonts w:ascii="Times New Roman" w:hAnsi="Times New Roman" w:cs="Times New Roman"/>
          <w:sz w:val="24"/>
          <w:szCs w:val="24"/>
        </w:rPr>
        <w:t xml:space="preserve">Općine Mošćenička Draga (Hrvatska) </w:t>
      </w:r>
      <w:r>
        <w:rPr>
          <w:rFonts w:ascii="Times New Roman" w:hAnsi="Times New Roman" w:cs="Times New Roman"/>
          <w:sz w:val="24"/>
          <w:szCs w:val="24"/>
        </w:rPr>
        <w:t xml:space="preserve">postoji interes za međusobnu suradnju posebno u područjima vezanim uz </w:t>
      </w:r>
      <w:r w:rsidR="00EC3E70">
        <w:rPr>
          <w:rFonts w:ascii="Times New Roman" w:hAnsi="Times New Roman" w:cs="Times New Roman"/>
          <w:sz w:val="24"/>
          <w:szCs w:val="24"/>
        </w:rPr>
        <w:t>turizam, kulturu, umjetnost, sport, znanost obrazovanje, gospodarstvo</w:t>
      </w:r>
      <w:r>
        <w:rPr>
          <w:rFonts w:ascii="Times New Roman" w:hAnsi="Times New Roman" w:cs="Times New Roman"/>
          <w:sz w:val="24"/>
          <w:szCs w:val="24"/>
        </w:rPr>
        <w:t xml:space="preserve"> i poduzetništvo, razvoj lokalne samouprave</w:t>
      </w:r>
      <w:r w:rsidR="00EC3E70">
        <w:rPr>
          <w:rFonts w:ascii="Times New Roman" w:hAnsi="Times New Roman" w:cs="Times New Roman"/>
          <w:sz w:val="24"/>
          <w:szCs w:val="24"/>
        </w:rPr>
        <w:t xml:space="preserve"> te u drugim područjima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D43AF1E" w14:textId="77777777" w:rsidR="00E216CF" w:rsidRDefault="00E216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A1DA0D" w14:textId="77777777" w:rsidR="00E216CF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243721DB" w14:textId="77777777" w:rsidR="00E216CF" w:rsidRDefault="00E216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21A8F12" w14:textId="0243BB0F" w:rsidR="00E216CF" w:rsidRDefault="000000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Ovlašćuje se Općinski načelnik Općine Mošćenička Draga da potpiše Sporazum o bratimljenju između </w:t>
      </w:r>
      <w:r w:rsidR="006E3C90">
        <w:rPr>
          <w:rFonts w:ascii="Times New Roman" w:hAnsi="Times New Roman" w:cs="Times New Roman"/>
          <w:sz w:val="24"/>
          <w:szCs w:val="24"/>
        </w:rPr>
        <w:t xml:space="preserve">Općine </w:t>
      </w:r>
      <w:proofErr w:type="spellStart"/>
      <w:r w:rsidR="006E3C90">
        <w:rPr>
          <w:rFonts w:ascii="Times New Roman" w:hAnsi="Times New Roman" w:cs="Times New Roman"/>
          <w:sz w:val="24"/>
          <w:szCs w:val="24"/>
        </w:rPr>
        <w:t>Etyek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6E3C90">
        <w:rPr>
          <w:rFonts w:ascii="Times New Roman" w:hAnsi="Times New Roman" w:cs="Times New Roman"/>
          <w:sz w:val="24"/>
          <w:szCs w:val="24"/>
        </w:rPr>
        <w:t>Mađarska</w:t>
      </w:r>
      <w:r>
        <w:rPr>
          <w:rFonts w:ascii="Times New Roman" w:hAnsi="Times New Roman" w:cs="Times New Roman"/>
          <w:sz w:val="24"/>
          <w:szCs w:val="24"/>
        </w:rPr>
        <w:t>) i Općine Mošćenička Draga (Hrvatska) u tekstu koji čini sastavni dio ove Odluke.</w:t>
      </w:r>
    </w:p>
    <w:p w14:paraId="7FEF8E6F" w14:textId="77777777" w:rsidR="00E216CF" w:rsidRDefault="00E216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3843EB" w14:textId="77777777" w:rsidR="00E216CF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1D925122" w14:textId="77777777" w:rsidR="00E216CF" w:rsidRDefault="00E216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3F5920" w14:textId="77777777" w:rsidR="00E216CF" w:rsidRDefault="00000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Ova Odluka stupa na snaga osmog dana od dana objave u „Službenim novinama Općine Mošćenička Draga“.</w:t>
      </w:r>
    </w:p>
    <w:p w14:paraId="464AD6F3" w14:textId="77777777" w:rsidR="00E216CF" w:rsidRDefault="00E216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024F634" w14:textId="77777777" w:rsidR="00E216CF" w:rsidRDefault="00000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</w:t>
      </w:r>
    </w:p>
    <w:p w14:paraId="6505FF22" w14:textId="77777777" w:rsidR="00E216CF" w:rsidRDefault="00000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</w:t>
      </w:r>
    </w:p>
    <w:p w14:paraId="321997D0" w14:textId="77777777" w:rsidR="00E216CF" w:rsidRDefault="000000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Mošćenička Draga,</w:t>
      </w:r>
    </w:p>
    <w:p w14:paraId="1AE1E5F3" w14:textId="77777777" w:rsidR="00E216CF" w:rsidRDefault="00E216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73F5785" w14:textId="77777777" w:rsidR="00E216CF" w:rsidRDefault="00E216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40D64A8" w14:textId="77777777" w:rsidR="00E216CF" w:rsidRDefault="000000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MOŠĆENIČKA DRAGA</w:t>
      </w:r>
    </w:p>
    <w:p w14:paraId="10DB449F" w14:textId="77777777" w:rsidR="00E216CF" w:rsidRDefault="000000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OPĆINSKO VIJEĆE</w:t>
      </w:r>
    </w:p>
    <w:p w14:paraId="46E43518" w14:textId="77777777" w:rsidR="00E216CF" w:rsidRDefault="000000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PREDSJEDNICA</w:t>
      </w:r>
    </w:p>
    <w:p w14:paraId="3BD5AF70" w14:textId="63EB0489" w:rsidR="00E216CF" w:rsidRDefault="006E3C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LORENA STROLIGO</w:t>
      </w:r>
    </w:p>
    <w:sectPr w:rsidR="00E216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6CF"/>
    <w:rsid w:val="003463A3"/>
    <w:rsid w:val="00350A1B"/>
    <w:rsid w:val="003E4A28"/>
    <w:rsid w:val="006E3C90"/>
    <w:rsid w:val="007325E0"/>
    <w:rsid w:val="00BE597B"/>
    <w:rsid w:val="00E216CF"/>
    <w:rsid w:val="00EC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93A3D"/>
  <w15:chartTrackingRefBased/>
  <w15:docId w15:val="{2425E00F-9975-4752-8274-AA33914E6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6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91ED0-4483-4816-BF83-0A1AED3E6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MD</dc:creator>
  <cp:keywords/>
  <dc:description/>
  <cp:lastModifiedBy>Sanja</cp:lastModifiedBy>
  <cp:revision>2</cp:revision>
  <cp:lastPrinted>2026-05-05T12:03:00Z</cp:lastPrinted>
  <dcterms:created xsi:type="dcterms:W3CDTF">2026-05-05T12:03:00Z</dcterms:created>
  <dcterms:modified xsi:type="dcterms:W3CDTF">2026-05-05T12:03:00Z</dcterms:modified>
</cp:coreProperties>
</file>